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2652D" w14:textId="77777777" w:rsidR="00907B45" w:rsidRDefault="00907B45" w:rsidP="00907B45">
      <w:pPr>
        <w:pStyle w:val="Title"/>
        <w:jc w:val="left"/>
        <w:rPr>
          <w:rFonts w:ascii="Times New Roman" w:hAnsi="Times New Roman"/>
          <w:sz w:val="24"/>
          <w:szCs w:val="24"/>
        </w:rPr>
      </w:pPr>
      <w:r w:rsidRPr="00907B45">
        <w:rPr>
          <w:rFonts w:ascii="Times New Roman" w:hAnsi="Times New Roman"/>
          <w:sz w:val="24"/>
          <w:szCs w:val="24"/>
        </w:rPr>
        <w:t>STATE OF GEORGIA</w:t>
      </w:r>
    </w:p>
    <w:p w14:paraId="6E306342" w14:textId="77777777" w:rsidR="00223833" w:rsidRPr="00907B45" w:rsidRDefault="00223833" w:rsidP="00907B45">
      <w:pPr>
        <w:pStyle w:val="Title"/>
        <w:jc w:val="left"/>
        <w:rPr>
          <w:rFonts w:ascii="Times New Roman" w:hAnsi="Times New Roman"/>
          <w:sz w:val="24"/>
          <w:szCs w:val="24"/>
        </w:rPr>
      </w:pPr>
    </w:p>
    <w:p w14:paraId="515CDB1A" w14:textId="77777777" w:rsidR="00907B45" w:rsidRPr="00907B45" w:rsidRDefault="00907B45" w:rsidP="00907B45">
      <w:pPr>
        <w:pStyle w:val="Title"/>
        <w:jc w:val="left"/>
        <w:rPr>
          <w:rFonts w:ascii="Times New Roman" w:hAnsi="Times New Roman"/>
          <w:sz w:val="24"/>
          <w:szCs w:val="24"/>
        </w:rPr>
      </w:pPr>
      <w:r w:rsidRPr="00907B45">
        <w:rPr>
          <w:rFonts w:ascii="Times New Roman" w:hAnsi="Times New Roman"/>
          <w:sz w:val="24"/>
          <w:szCs w:val="24"/>
        </w:rPr>
        <w:t>COUNTY OF LIBERTY</w:t>
      </w:r>
    </w:p>
    <w:p w14:paraId="724E65A9" w14:textId="77777777" w:rsidR="00907B45" w:rsidRDefault="00907B45" w:rsidP="00584B9F">
      <w:pPr>
        <w:pStyle w:val="Title"/>
        <w:rPr>
          <w:rFonts w:ascii="Times New Roman" w:hAnsi="Times New Roman"/>
          <w:sz w:val="40"/>
          <w:szCs w:val="40"/>
        </w:rPr>
      </w:pPr>
    </w:p>
    <w:p w14:paraId="449EEFD7" w14:textId="77777777" w:rsidR="00406FA0" w:rsidRPr="0092691E" w:rsidRDefault="00E57794" w:rsidP="00584B9F">
      <w:pPr>
        <w:pStyle w:val="Title"/>
        <w:rPr>
          <w:rFonts w:ascii="Times New Roman" w:hAnsi="Times New Roman"/>
          <w:szCs w:val="28"/>
        </w:rPr>
      </w:pPr>
      <w:r w:rsidRPr="0092691E">
        <w:rPr>
          <w:rFonts w:ascii="Times New Roman" w:hAnsi="Times New Roman"/>
          <w:szCs w:val="28"/>
        </w:rPr>
        <w:t>P R O C L A M A T I O N</w:t>
      </w:r>
    </w:p>
    <w:p w14:paraId="2063F73B" w14:textId="77777777" w:rsidR="00080865" w:rsidRPr="0092691E" w:rsidRDefault="00B87FBE" w:rsidP="00070A84">
      <w:pPr>
        <w:pStyle w:val="Title"/>
        <w:rPr>
          <w:rFonts w:ascii="Times New Roman" w:hAnsi="Times New Roman"/>
          <w:sz w:val="32"/>
          <w:szCs w:val="32"/>
        </w:rPr>
      </w:pPr>
      <w:r w:rsidRPr="0092691E">
        <w:rPr>
          <w:rFonts w:ascii="Times New Roman" w:hAnsi="Times New Roman"/>
          <w:sz w:val="32"/>
          <w:szCs w:val="32"/>
        </w:rPr>
        <w:t>George Floyd Day</w:t>
      </w:r>
    </w:p>
    <w:p w14:paraId="36104A08" w14:textId="77777777" w:rsidR="006F13ED" w:rsidRPr="00037D7E" w:rsidRDefault="006F13ED" w:rsidP="00DF082D">
      <w:pPr>
        <w:ind w:left="1440" w:hanging="1440"/>
        <w:rPr>
          <w:rFonts w:ascii="CAC Valiant" w:hAnsi="CAC Valiant"/>
          <w:b/>
          <w:sz w:val="22"/>
          <w:szCs w:val="22"/>
        </w:rPr>
      </w:pPr>
    </w:p>
    <w:p w14:paraId="29F4E635" w14:textId="77777777" w:rsidR="00E57794" w:rsidRPr="009D58F1" w:rsidRDefault="00E57794" w:rsidP="00F41D65">
      <w:pPr>
        <w:ind w:left="1440" w:hanging="1440"/>
        <w:rPr>
          <w:sz w:val="22"/>
          <w:szCs w:val="22"/>
        </w:rPr>
      </w:pPr>
      <w:r w:rsidRPr="00037D7E">
        <w:rPr>
          <w:b/>
          <w:sz w:val="22"/>
          <w:szCs w:val="22"/>
        </w:rPr>
        <w:t xml:space="preserve">WHEREAS: </w:t>
      </w:r>
      <w:r w:rsidR="0098016E" w:rsidRPr="00037D7E">
        <w:rPr>
          <w:b/>
          <w:sz w:val="22"/>
          <w:szCs w:val="22"/>
        </w:rPr>
        <w:tab/>
      </w:r>
      <w:r w:rsidR="00FC37F5" w:rsidRPr="00F41D65">
        <w:rPr>
          <w:color w:val="222222"/>
          <w:sz w:val="20"/>
        </w:rPr>
        <w:t xml:space="preserve">On May 25, 2020, in Minneapolis, Minnesota, George Floyd died of injuries sustained during a showing of excessive and unnecessary force </w:t>
      </w:r>
      <w:r w:rsidR="00B21DE4" w:rsidRPr="00F41D65">
        <w:rPr>
          <w:color w:val="222222"/>
          <w:sz w:val="20"/>
        </w:rPr>
        <w:t>by officers of the Minneapolis Police Department. Mr. Floyd was pinned to the ground by</w:t>
      </w:r>
      <w:r w:rsidR="00907B45">
        <w:rPr>
          <w:color w:val="222222"/>
          <w:sz w:val="20"/>
        </w:rPr>
        <w:t xml:space="preserve"> </w:t>
      </w:r>
      <w:r w:rsidR="00B21DE4" w:rsidRPr="00F41D65">
        <w:rPr>
          <w:color w:val="222222"/>
          <w:sz w:val="20"/>
        </w:rPr>
        <w:t xml:space="preserve">neck </w:t>
      </w:r>
      <w:r w:rsidR="00662729" w:rsidRPr="00F41D65">
        <w:rPr>
          <w:color w:val="222222"/>
          <w:sz w:val="20"/>
        </w:rPr>
        <w:t>by an officer for 8 minutes and 45</w:t>
      </w:r>
      <w:r w:rsidR="00F41D65">
        <w:rPr>
          <w:color w:val="222222"/>
          <w:sz w:val="20"/>
        </w:rPr>
        <w:t xml:space="preserve"> </w:t>
      </w:r>
      <w:r w:rsidR="00662729" w:rsidRPr="00F41D65">
        <w:rPr>
          <w:color w:val="222222"/>
          <w:sz w:val="20"/>
        </w:rPr>
        <w:t>seconds</w:t>
      </w:r>
      <w:r w:rsidR="00D23307" w:rsidRPr="00F41D65">
        <w:rPr>
          <w:color w:val="222222"/>
          <w:sz w:val="20"/>
        </w:rPr>
        <w:t>;</w:t>
      </w:r>
      <w:r w:rsidR="00F41D65">
        <w:rPr>
          <w:color w:val="222222"/>
          <w:sz w:val="20"/>
        </w:rPr>
        <w:t xml:space="preserve"> </w:t>
      </w:r>
      <w:r w:rsidR="009D58F1" w:rsidRPr="00F41D65">
        <w:rPr>
          <w:sz w:val="20"/>
        </w:rPr>
        <w:t>and</w:t>
      </w:r>
      <w:r w:rsidR="009D58F1">
        <w:rPr>
          <w:sz w:val="22"/>
          <w:szCs w:val="22"/>
        </w:rPr>
        <w:br/>
      </w:r>
    </w:p>
    <w:p w14:paraId="333035CE" w14:textId="77777777" w:rsidR="00E57794" w:rsidRPr="00037D7E" w:rsidRDefault="00E57794" w:rsidP="00F41D65">
      <w:pPr>
        <w:ind w:left="1440" w:hanging="1440"/>
        <w:jc w:val="both"/>
        <w:rPr>
          <w:sz w:val="22"/>
          <w:szCs w:val="22"/>
        </w:rPr>
      </w:pPr>
      <w:r w:rsidRPr="00037D7E">
        <w:rPr>
          <w:b/>
          <w:sz w:val="22"/>
          <w:szCs w:val="22"/>
        </w:rPr>
        <w:t xml:space="preserve">WHEREAS: </w:t>
      </w:r>
      <w:r w:rsidR="001775C4" w:rsidRPr="00037D7E">
        <w:rPr>
          <w:b/>
          <w:sz w:val="22"/>
          <w:szCs w:val="22"/>
        </w:rPr>
        <w:t xml:space="preserve"> </w:t>
      </w:r>
      <w:r w:rsidR="002946C6" w:rsidRPr="00037D7E">
        <w:rPr>
          <w:b/>
          <w:sz w:val="22"/>
          <w:szCs w:val="22"/>
        </w:rPr>
        <w:tab/>
      </w:r>
      <w:r w:rsidR="00662729" w:rsidRPr="00F41D65">
        <w:rPr>
          <w:sz w:val="20"/>
        </w:rPr>
        <w:t xml:space="preserve">Police brutality has taken many forms in the course of human history and accountability for the actions of law enforcement </w:t>
      </w:r>
      <w:r w:rsidR="00B02E9A" w:rsidRPr="00F41D65">
        <w:rPr>
          <w:sz w:val="20"/>
        </w:rPr>
        <w:t>at the local, state and federal level should be the status quo rather than a rare sight</w:t>
      </w:r>
      <w:r w:rsidR="0009448E">
        <w:rPr>
          <w:sz w:val="20"/>
        </w:rPr>
        <w:t xml:space="preserve">. In all forms, the brutalizing of citizens by those sworn to protect and serve them is </w:t>
      </w:r>
      <w:r w:rsidR="00A93808">
        <w:rPr>
          <w:sz w:val="20"/>
        </w:rPr>
        <w:t>abhorrent</w:t>
      </w:r>
      <w:r w:rsidR="008E0FCE" w:rsidRPr="00F41D65">
        <w:rPr>
          <w:sz w:val="20"/>
        </w:rPr>
        <w:t>; and</w:t>
      </w:r>
      <w:r w:rsidR="008E0FCE">
        <w:t xml:space="preserve"> </w:t>
      </w:r>
    </w:p>
    <w:p w14:paraId="5B8CDC4D" w14:textId="77777777" w:rsidR="00E57794" w:rsidRPr="00037D7E" w:rsidRDefault="00E57794">
      <w:pPr>
        <w:jc w:val="both"/>
        <w:rPr>
          <w:sz w:val="22"/>
          <w:szCs w:val="22"/>
        </w:rPr>
      </w:pPr>
    </w:p>
    <w:p w14:paraId="45EC6637" w14:textId="77777777" w:rsidR="00E57794" w:rsidRPr="00037D7E" w:rsidRDefault="00E57794" w:rsidP="00E13DEE">
      <w:pPr>
        <w:ind w:left="1440" w:hanging="1440"/>
        <w:rPr>
          <w:sz w:val="22"/>
          <w:szCs w:val="22"/>
        </w:rPr>
      </w:pPr>
      <w:r w:rsidRPr="00037D7E">
        <w:rPr>
          <w:b/>
          <w:sz w:val="22"/>
          <w:szCs w:val="22"/>
        </w:rPr>
        <w:t xml:space="preserve">WHEREAS: </w:t>
      </w:r>
      <w:r w:rsidR="00444877" w:rsidRPr="00037D7E">
        <w:rPr>
          <w:b/>
          <w:sz w:val="22"/>
          <w:szCs w:val="22"/>
        </w:rPr>
        <w:t xml:space="preserve"> </w:t>
      </w:r>
      <w:r w:rsidR="002946C6" w:rsidRPr="00037D7E">
        <w:rPr>
          <w:b/>
          <w:sz w:val="22"/>
          <w:szCs w:val="22"/>
        </w:rPr>
        <w:tab/>
      </w:r>
      <w:r w:rsidR="00B02E9A" w:rsidRPr="00F41D65">
        <w:rPr>
          <w:sz w:val="20"/>
        </w:rPr>
        <w:t>In the 20</w:t>
      </w:r>
      <w:r w:rsidR="00B02E9A" w:rsidRPr="00F41D65">
        <w:rPr>
          <w:sz w:val="20"/>
          <w:vertAlign w:val="superscript"/>
        </w:rPr>
        <w:t>th</w:t>
      </w:r>
      <w:r w:rsidR="00B02E9A" w:rsidRPr="00F41D65">
        <w:rPr>
          <w:sz w:val="20"/>
        </w:rPr>
        <w:t xml:space="preserve"> century, the United States saw several periods of civil unrest and protest in response to many human rights issues raised by marginalized groups both domestically and abroad</w:t>
      </w:r>
      <w:r w:rsidR="00A93670" w:rsidRPr="00F41D65">
        <w:rPr>
          <w:sz w:val="20"/>
        </w:rPr>
        <w:t>. We</w:t>
      </w:r>
      <w:r w:rsidR="00F41D65">
        <w:rPr>
          <w:sz w:val="20"/>
        </w:rPr>
        <w:t>,</w:t>
      </w:r>
      <w:r w:rsidR="00A93670" w:rsidRPr="00F41D65">
        <w:rPr>
          <w:sz w:val="20"/>
        </w:rPr>
        <w:t xml:space="preserve"> as a society</w:t>
      </w:r>
      <w:r w:rsidR="00F41D65">
        <w:rPr>
          <w:sz w:val="20"/>
        </w:rPr>
        <w:t xml:space="preserve">, </w:t>
      </w:r>
      <w:r w:rsidR="00A93670" w:rsidRPr="00F41D65">
        <w:rPr>
          <w:sz w:val="20"/>
        </w:rPr>
        <w:t xml:space="preserve">watch division and disunity </w:t>
      </w:r>
      <w:r w:rsidR="00FB4000" w:rsidRPr="00F41D65">
        <w:rPr>
          <w:sz w:val="20"/>
        </w:rPr>
        <w:t xml:space="preserve">create chasms in our society during the Civil Rights Movement, the Vietnam Conflict, </w:t>
      </w:r>
      <w:r w:rsidR="00515D70" w:rsidRPr="00F41D65">
        <w:rPr>
          <w:sz w:val="20"/>
        </w:rPr>
        <w:t xml:space="preserve">the Cold War, the Stone Wall Riots, the Rodney King Riots and more. These are just some instances where the American people faced uncomfortable truths about themselves and each other, sometimes with permanent solutions and sometimes with </w:t>
      </w:r>
      <w:r w:rsidR="001A0763" w:rsidRPr="00F41D65">
        <w:rPr>
          <w:sz w:val="20"/>
        </w:rPr>
        <w:t>more questions</w:t>
      </w:r>
      <w:r w:rsidR="008E0FCE" w:rsidRPr="00F41D65">
        <w:rPr>
          <w:sz w:val="20"/>
        </w:rPr>
        <w:t>; and</w:t>
      </w:r>
      <w:r w:rsidR="008E0FCE">
        <w:t xml:space="preserve"> </w:t>
      </w:r>
    </w:p>
    <w:p w14:paraId="191A2992" w14:textId="77777777" w:rsidR="00752491" w:rsidRPr="00037D7E" w:rsidRDefault="00752491" w:rsidP="00752491">
      <w:pPr>
        <w:ind w:left="1440" w:hanging="1440"/>
        <w:rPr>
          <w:sz w:val="22"/>
          <w:szCs w:val="22"/>
        </w:rPr>
      </w:pPr>
    </w:p>
    <w:p w14:paraId="1BB9747F" w14:textId="77777777" w:rsidR="009D58F1" w:rsidRDefault="00E57794" w:rsidP="00A93808">
      <w:pPr>
        <w:ind w:left="1440" w:hanging="1440"/>
      </w:pPr>
      <w:r w:rsidRPr="00037D7E">
        <w:rPr>
          <w:b/>
          <w:sz w:val="22"/>
          <w:szCs w:val="22"/>
        </w:rPr>
        <w:t xml:space="preserve">WHEREAS: </w:t>
      </w:r>
      <w:r w:rsidR="00444877" w:rsidRPr="00037D7E">
        <w:rPr>
          <w:b/>
          <w:sz w:val="22"/>
          <w:szCs w:val="22"/>
        </w:rPr>
        <w:tab/>
      </w:r>
      <w:r w:rsidR="001A0763" w:rsidRPr="00F41D65">
        <w:rPr>
          <w:sz w:val="20"/>
        </w:rPr>
        <w:t>Liberty County, Georgia, has a rich history of involvement in the shaping of our nation’s destiny, serving as the home of two signers of the Declaration of Independence and the US Army’s 3</w:t>
      </w:r>
      <w:r w:rsidR="001A0763" w:rsidRPr="00F41D65">
        <w:rPr>
          <w:sz w:val="20"/>
          <w:vertAlign w:val="superscript"/>
        </w:rPr>
        <w:t>rd</w:t>
      </w:r>
      <w:r w:rsidR="001A0763" w:rsidRPr="00F41D65">
        <w:rPr>
          <w:sz w:val="20"/>
        </w:rPr>
        <w:t xml:space="preserve"> Infantry Division</w:t>
      </w:r>
      <w:r w:rsidR="006D1C43" w:rsidRPr="00F41D65">
        <w:rPr>
          <w:sz w:val="20"/>
        </w:rPr>
        <w:t xml:space="preserve"> and hosting Dr. Martin Luther King, Jr.</w:t>
      </w:r>
      <w:r w:rsidR="00E353E4" w:rsidRPr="00F41D65">
        <w:rPr>
          <w:sz w:val="20"/>
        </w:rPr>
        <w:t xml:space="preserve"> at Dorchester Academy in during</w:t>
      </w:r>
      <w:r w:rsidR="006D1C43" w:rsidRPr="00F41D65">
        <w:rPr>
          <w:sz w:val="20"/>
        </w:rPr>
        <w:t xml:space="preserve"> a period of respite</w:t>
      </w:r>
      <w:r w:rsidR="00E353E4" w:rsidRPr="00F41D65">
        <w:rPr>
          <w:sz w:val="20"/>
        </w:rPr>
        <w:t xml:space="preserve"> from the Civil Rights </w:t>
      </w:r>
      <w:r w:rsidR="00C52B40" w:rsidRPr="00F41D65">
        <w:rPr>
          <w:sz w:val="20"/>
        </w:rPr>
        <w:t>Movement</w:t>
      </w:r>
      <w:r w:rsidR="002B45B8" w:rsidRPr="00F41D65">
        <w:rPr>
          <w:sz w:val="20"/>
        </w:rPr>
        <w:t>; and</w:t>
      </w:r>
      <w:r w:rsidR="00C52B40">
        <w:br/>
      </w:r>
    </w:p>
    <w:p w14:paraId="34B6F74A" w14:textId="77777777" w:rsidR="002B45B8" w:rsidRDefault="002B45B8" w:rsidP="00F41D65">
      <w:pPr>
        <w:ind w:left="1440" w:hanging="1440"/>
        <w:rPr>
          <w:szCs w:val="24"/>
        </w:rPr>
      </w:pPr>
      <w:r>
        <w:rPr>
          <w:b/>
          <w:sz w:val="22"/>
          <w:szCs w:val="22"/>
        </w:rPr>
        <w:t>WHEREAS:</w:t>
      </w:r>
      <w:r>
        <w:rPr>
          <w:sz w:val="22"/>
          <w:szCs w:val="22"/>
        </w:rPr>
        <w:tab/>
      </w:r>
      <w:r w:rsidR="00C52B40" w:rsidRPr="00F41D65">
        <w:rPr>
          <w:sz w:val="20"/>
        </w:rPr>
        <w:t>It is because of this rich history that Hinesville</w:t>
      </w:r>
      <w:r w:rsidR="00846A0B" w:rsidRPr="00F41D65">
        <w:rPr>
          <w:sz w:val="20"/>
        </w:rPr>
        <w:t xml:space="preserve"> and Liberty County, Georgia are a melting pot of race, creed, color, ethnicity, religion, gender and sexual orientation</w:t>
      </w:r>
      <w:r w:rsidR="00E84BDC" w:rsidRPr="00F41D65">
        <w:rPr>
          <w:sz w:val="20"/>
        </w:rPr>
        <w:t xml:space="preserve"> – boasting a colorful array of citizens and residents, all of which our government institutions have sworn to serve and protect; and</w:t>
      </w:r>
      <w:r w:rsidR="00F41D65">
        <w:rPr>
          <w:sz w:val="20"/>
        </w:rPr>
        <w:br/>
      </w:r>
    </w:p>
    <w:p w14:paraId="6A39B2D6" w14:textId="77777777" w:rsidR="00E84BDC" w:rsidRDefault="00E84BDC" w:rsidP="00F41D65">
      <w:pPr>
        <w:ind w:left="1440" w:hanging="1440"/>
        <w:rPr>
          <w:sz w:val="22"/>
          <w:szCs w:val="22"/>
        </w:rPr>
      </w:pPr>
      <w:r>
        <w:rPr>
          <w:b/>
          <w:sz w:val="22"/>
          <w:szCs w:val="22"/>
        </w:rPr>
        <w:t>WHEREAS:</w:t>
      </w:r>
      <w:r>
        <w:rPr>
          <w:sz w:val="22"/>
          <w:szCs w:val="22"/>
        </w:rPr>
        <w:tab/>
      </w:r>
      <w:r w:rsidRPr="00F41D65">
        <w:rPr>
          <w:sz w:val="20"/>
        </w:rPr>
        <w:t xml:space="preserve">The </w:t>
      </w:r>
      <w:r w:rsidR="00292FFC">
        <w:rPr>
          <w:sz w:val="20"/>
        </w:rPr>
        <w:t>Liberty County Board of Commissioners</w:t>
      </w:r>
      <w:r w:rsidRPr="00F41D65">
        <w:rPr>
          <w:sz w:val="20"/>
        </w:rPr>
        <w:t xml:space="preserve"> wholeheartedly supports our citizens’ and residents’ right to peaceful</w:t>
      </w:r>
      <w:r w:rsidR="00904BDD" w:rsidRPr="00F41D65">
        <w:rPr>
          <w:sz w:val="20"/>
        </w:rPr>
        <w:t xml:space="preserve"> assembly and</w:t>
      </w:r>
      <w:r w:rsidRPr="00F41D65">
        <w:rPr>
          <w:sz w:val="20"/>
        </w:rPr>
        <w:t xml:space="preserve"> protest</w:t>
      </w:r>
      <w:r w:rsidR="00A160D8" w:rsidRPr="00F41D65">
        <w:rPr>
          <w:sz w:val="20"/>
        </w:rPr>
        <w:t xml:space="preserve"> to raise awareness of social issues plaguing our society at a local, state and national level. </w:t>
      </w:r>
      <w:r w:rsidR="00904BDD" w:rsidRPr="00F41D65">
        <w:rPr>
          <w:sz w:val="20"/>
        </w:rPr>
        <w:t xml:space="preserve">It is a right protected by the US Constitution and we welcome open dialogue between </w:t>
      </w:r>
      <w:r w:rsidR="00963BAE" w:rsidRPr="00F41D65">
        <w:rPr>
          <w:sz w:val="20"/>
        </w:rPr>
        <w:t>citizens, residents, staff and leadership from local, state and federal government; and</w:t>
      </w:r>
      <w:r w:rsidR="00F41D65">
        <w:rPr>
          <w:sz w:val="20"/>
        </w:rPr>
        <w:br/>
      </w:r>
    </w:p>
    <w:p w14:paraId="428EBD98" w14:textId="77777777" w:rsidR="000D7FA8" w:rsidRDefault="000D7FA8" w:rsidP="00F41D65">
      <w:pPr>
        <w:ind w:left="1440" w:hanging="1440"/>
        <w:rPr>
          <w:sz w:val="22"/>
          <w:szCs w:val="22"/>
        </w:rPr>
      </w:pPr>
      <w:r>
        <w:rPr>
          <w:b/>
          <w:sz w:val="22"/>
          <w:szCs w:val="22"/>
        </w:rPr>
        <w:t>WHEREAS:</w:t>
      </w:r>
      <w:r>
        <w:rPr>
          <w:sz w:val="22"/>
          <w:szCs w:val="22"/>
        </w:rPr>
        <w:t xml:space="preserve"> </w:t>
      </w:r>
      <w:r>
        <w:rPr>
          <w:sz w:val="22"/>
          <w:szCs w:val="22"/>
        </w:rPr>
        <w:tab/>
      </w:r>
      <w:r w:rsidR="00356593" w:rsidRPr="00F41D65">
        <w:rPr>
          <w:sz w:val="20"/>
        </w:rPr>
        <w:t>We</w:t>
      </w:r>
      <w:r w:rsidR="00837984" w:rsidRPr="00F41D65">
        <w:rPr>
          <w:sz w:val="20"/>
        </w:rPr>
        <w:t xml:space="preserve"> know that t</w:t>
      </w:r>
      <w:r w:rsidRPr="00F41D65">
        <w:rPr>
          <w:sz w:val="20"/>
        </w:rPr>
        <w:t xml:space="preserve">he pain of our citizens </w:t>
      </w:r>
      <w:r w:rsidR="00D62EA0" w:rsidRPr="00F41D65">
        <w:rPr>
          <w:sz w:val="20"/>
        </w:rPr>
        <w:t>is not our problem to deal with, it is our problem to fix</w:t>
      </w:r>
      <w:r w:rsidR="00356593" w:rsidRPr="00F41D65">
        <w:rPr>
          <w:sz w:val="20"/>
        </w:rPr>
        <w:t>, and trust is a bridge more easily burned than built</w:t>
      </w:r>
      <w:r w:rsidR="00F41D65">
        <w:rPr>
          <w:sz w:val="20"/>
        </w:rPr>
        <w:t>; and</w:t>
      </w:r>
      <w:r w:rsidR="00F41D65">
        <w:rPr>
          <w:sz w:val="20"/>
        </w:rPr>
        <w:br/>
      </w:r>
      <w:r w:rsidR="00356593">
        <w:rPr>
          <w:sz w:val="22"/>
          <w:szCs w:val="22"/>
        </w:rPr>
        <w:t xml:space="preserve"> </w:t>
      </w:r>
    </w:p>
    <w:p w14:paraId="790C41BD" w14:textId="77777777" w:rsidR="00D62EA0" w:rsidRDefault="00D62EA0" w:rsidP="000D7FA8">
      <w:pPr>
        <w:ind w:left="1440" w:hanging="1440"/>
        <w:jc w:val="both"/>
        <w:rPr>
          <w:sz w:val="22"/>
          <w:szCs w:val="22"/>
        </w:rPr>
      </w:pPr>
      <w:r>
        <w:rPr>
          <w:b/>
          <w:sz w:val="22"/>
          <w:szCs w:val="22"/>
        </w:rPr>
        <w:t>WHEREAS:</w:t>
      </w:r>
      <w:r w:rsidR="00356593">
        <w:rPr>
          <w:sz w:val="22"/>
          <w:szCs w:val="22"/>
        </w:rPr>
        <w:tab/>
      </w:r>
      <w:r w:rsidR="00356593" w:rsidRPr="00F41D65">
        <w:rPr>
          <w:sz w:val="20"/>
        </w:rPr>
        <w:t xml:space="preserve">The </w:t>
      </w:r>
      <w:r w:rsidR="00292FFC">
        <w:rPr>
          <w:sz w:val="20"/>
        </w:rPr>
        <w:t>Liberty County Board of Commissioners</w:t>
      </w:r>
      <w:r w:rsidR="00356593" w:rsidRPr="00F41D65">
        <w:rPr>
          <w:sz w:val="20"/>
        </w:rPr>
        <w:t xml:space="preserve"> seeks to build bridges of trust between its leadership, law enforcement and citizenry to better </w:t>
      </w:r>
      <w:r w:rsidR="00564951" w:rsidRPr="00F41D65">
        <w:rPr>
          <w:sz w:val="20"/>
        </w:rPr>
        <w:t>serve the community we love</w:t>
      </w:r>
      <w:r w:rsidR="00F41D65" w:rsidRPr="00F41D65">
        <w:rPr>
          <w:sz w:val="20"/>
        </w:rPr>
        <w:t xml:space="preserve"> and ensure that the tragedy of George Floyd is one that is never repeated.</w:t>
      </w:r>
      <w:r w:rsidR="00F41D65">
        <w:rPr>
          <w:sz w:val="22"/>
          <w:szCs w:val="22"/>
        </w:rPr>
        <w:t xml:space="preserve"> </w:t>
      </w:r>
    </w:p>
    <w:p w14:paraId="6642E179" w14:textId="77777777" w:rsidR="00D10405" w:rsidRPr="009D58F1" w:rsidRDefault="00D10405" w:rsidP="000D7FA8">
      <w:pPr>
        <w:ind w:left="1440" w:hanging="1440"/>
        <w:jc w:val="both"/>
        <w:rPr>
          <w:sz w:val="22"/>
          <w:szCs w:val="22"/>
        </w:rPr>
      </w:pPr>
    </w:p>
    <w:p w14:paraId="2ED0DBDD" w14:textId="77777777" w:rsidR="00BE1700" w:rsidRPr="00037D7E" w:rsidRDefault="00046A55" w:rsidP="00D10405">
      <w:pPr>
        <w:ind w:left="1440" w:hanging="1440"/>
        <w:rPr>
          <w:b/>
          <w:sz w:val="22"/>
          <w:szCs w:val="22"/>
        </w:rPr>
      </w:pPr>
      <w:r w:rsidRPr="00037D7E">
        <w:rPr>
          <w:b/>
          <w:sz w:val="22"/>
          <w:szCs w:val="22"/>
        </w:rPr>
        <w:t xml:space="preserve">NOW, THEREFORE I, </w:t>
      </w:r>
      <w:r w:rsidR="00292FFC">
        <w:rPr>
          <w:b/>
          <w:sz w:val="22"/>
          <w:szCs w:val="22"/>
        </w:rPr>
        <w:t>Donald L. Lovette</w:t>
      </w:r>
      <w:r w:rsidR="00292FFC" w:rsidRPr="00037D7E">
        <w:rPr>
          <w:sz w:val="22"/>
          <w:szCs w:val="22"/>
        </w:rPr>
        <w:t xml:space="preserve">, </w:t>
      </w:r>
      <w:r w:rsidR="00292FFC">
        <w:rPr>
          <w:sz w:val="22"/>
          <w:szCs w:val="22"/>
        </w:rPr>
        <w:t xml:space="preserve">Chairman </w:t>
      </w:r>
      <w:r w:rsidRPr="00037D7E">
        <w:rPr>
          <w:sz w:val="22"/>
          <w:szCs w:val="22"/>
        </w:rPr>
        <w:t xml:space="preserve">of the </w:t>
      </w:r>
      <w:r w:rsidR="00292FFC">
        <w:rPr>
          <w:sz w:val="22"/>
          <w:szCs w:val="22"/>
        </w:rPr>
        <w:t>Liberty County Board of Commissioners</w:t>
      </w:r>
      <w:r w:rsidR="003725BD" w:rsidRPr="00037D7E">
        <w:rPr>
          <w:sz w:val="22"/>
          <w:szCs w:val="22"/>
        </w:rPr>
        <w:t xml:space="preserve">, do hereby proclaim </w:t>
      </w:r>
      <w:r w:rsidR="00F41D65">
        <w:rPr>
          <w:sz w:val="22"/>
          <w:szCs w:val="22"/>
        </w:rPr>
        <w:t xml:space="preserve">May </w:t>
      </w:r>
      <w:r w:rsidR="00D42491">
        <w:rPr>
          <w:sz w:val="22"/>
          <w:szCs w:val="22"/>
        </w:rPr>
        <w:t>Twenty-Fifth</w:t>
      </w:r>
      <w:r w:rsidR="00C8299D" w:rsidRPr="00037D7E">
        <w:rPr>
          <w:sz w:val="22"/>
          <w:szCs w:val="22"/>
        </w:rPr>
        <w:t xml:space="preserve"> as:</w:t>
      </w:r>
    </w:p>
    <w:p w14:paraId="1D8F7F42" w14:textId="77777777" w:rsidR="003725BD" w:rsidRPr="00D10405" w:rsidRDefault="00584B9F" w:rsidP="009D58F1">
      <w:pPr>
        <w:pStyle w:val="Title"/>
        <w:rPr>
          <w:rFonts w:ascii="Times New Roman" w:hAnsi="Times New Roman"/>
          <w:sz w:val="32"/>
          <w:szCs w:val="32"/>
        </w:rPr>
      </w:pPr>
      <w:r w:rsidRPr="00584B9F">
        <w:rPr>
          <w:b w:val="0"/>
          <w:sz w:val="22"/>
          <w:szCs w:val="22"/>
        </w:rPr>
        <w:br/>
      </w:r>
      <w:r w:rsidR="00F41D65" w:rsidRPr="00D10405">
        <w:rPr>
          <w:rFonts w:ascii="Times New Roman" w:hAnsi="Times New Roman"/>
          <w:sz w:val="32"/>
          <w:szCs w:val="32"/>
        </w:rPr>
        <w:t>George Floyd Day</w:t>
      </w:r>
    </w:p>
    <w:p w14:paraId="2511D5E1" w14:textId="77777777" w:rsidR="00406FA0" w:rsidRPr="00800774" w:rsidRDefault="003725BD">
      <w:pPr>
        <w:jc w:val="both"/>
        <w:rPr>
          <w:sz w:val="22"/>
          <w:szCs w:val="22"/>
        </w:rPr>
      </w:pPr>
      <w:r>
        <w:rPr>
          <w:sz w:val="22"/>
          <w:szCs w:val="22"/>
        </w:rPr>
        <w:softHyphen/>
      </w:r>
      <w:r>
        <w:rPr>
          <w:sz w:val="22"/>
          <w:szCs w:val="22"/>
        </w:rPr>
        <w:softHyphen/>
      </w:r>
      <w:r>
        <w:rPr>
          <w:sz w:val="22"/>
          <w:szCs w:val="22"/>
        </w:rPr>
        <w:softHyphen/>
      </w:r>
    </w:p>
    <w:p w14:paraId="3846D67B" w14:textId="77777777" w:rsidR="00C8299D" w:rsidRPr="00037D7E" w:rsidRDefault="00D10405" w:rsidP="00D10405">
      <w:pPr>
        <w:ind w:left="1440" w:hanging="1440"/>
        <w:jc w:val="both"/>
        <w:rPr>
          <w:sz w:val="22"/>
          <w:szCs w:val="22"/>
        </w:rPr>
      </w:pPr>
      <w:r>
        <w:rPr>
          <w:sz w:val="22"/>
          <w:szCs w:val="22"/>
        </w:rPr>
        <w:t xml:space="preserve">                          i</w:t>
      </w:r>
      <w:r w:rsidR="00C8299D" w:rsidRPr="00037D7E">
        <w:rPr>
          <w:sz w:val="22"/>
          <w:szCs w:val="22"/>
        </w:rPr>
        <w:t xml:space="preserve">n </w:t>
      </w:r>
      <w:r w:rsidR="00292FFC">
        <w:rPr>
          <w:sz w:val="22"/>
          <w:szCs w:val="22"/>
        </w:rPr>
        <w:t>Liberty County</w:t>
      </w:r>
      <w:r w:rsidR="00C8299D" w:rsidRPr="00037D7E">
        <w:rPr>
          <w:sz w:val="22"/>
          <w:szCs w:val="22"/>
        </w:rPr>
        <w:t xml:space="preserve"> </w:t>
      </w:r>
      <w:r w:rsidR="00063EE8" w:rsidRPr="00037D7E">
        <w:rPr>
          <w:sz w:val="22"/>
          <w:szCs w:val="22"/>
        </w:rPr>
        <w:t>and</w:t>
      </w:r>
      <w:r w:rsidR="009D58F1">
        <w:rPr>
          <w:sz w:val="22"/>
          <w:szCs w:val="22"/>
        </w:rPr>
        <w:t xml:space="preserve"> </w:t>
      </w:r>
      <w:r w:rsidR="000E4447">
        <w:rPr>
          <w:sz w:val="22"/>
          <w:szCs w:val="22"/>
        </w:rPr>
        <w:t xml:space="preserve">invite all </w:t>
      </w:r>
      <w:r w:rsidR="00F41D65">
        <w:rPr>
          <w:sz w:val="22"/>
          <w:szCs w:val="22"/>
        </w:rPr>
        <w:t xml:space="preserve">citizens to </w:t>
      </w:r>
      <w:r w:rsidR="00B33A84">
        <w:rPr>
          <w:sz w:val="22"/>
          <w:szCs w:val="22"/>
        </w:rPr>
        <w:t xml:space="preserve">stand up for justice and equality for all </w:t>
      </w:r>
      <w:proofErr w:type="gramStart"/>
      <w:r w:rsidR="00B33A84">
        <w:rPr>
          <w:sz w:val="22"/>
          <w:szCs w:val="22"/>
        </w:rPr>
        <w:t>citizens</w:t>
      </w:r>
      <w:r w:rsidR="003D6730">
        <w:rPr>
          <w:sz w:val="22"/>
          <w:szCs w:val="22"/>
        </w:rPr>
        <w:t xml:space="preserve"> </w:t>
      </w:r>
      <w:r>
        <w:rPr>
          <w:sz w:val="22"/>
          <w:szCs w:val="22"/>
        </w:rPr>
        <w:t xml:space="preserve"> </w:t>
      </w:r>
      <w:r w:rsidR="003D6730">
        <w:rPr>
          <w:sz w:val="22"/>
          <w:szCs w:val="22"/>
        </w:rPr>
        <w:t>and</w:t>
      </w:r>
      <w:proofErr w:type="gramEnd"/>
      <w:r w:rsidR="003D6730">
        <w:rPr>
          <w:sz w:val="22"/>
          <w:szCs w:val="22"/>
        </w:rPr>
        <w:t xml:space="preserve"> end </w:t>
      </w:r>
      <w:r w:rsidR="00E13DEE">
        <w:rPr>
          <w:sz w:val="22"/>
          <w:szCs w:val="22"/>
        </w:rPr>
        <w:t xml:space="preserve">the cycle of hatred and inequality in our country. </w:t>
      </w:r>
    </w:p>
    <w:p w14:paraId="109EF9F0" w14:textId="77777777" w:rsidR="003F1C51" w:rsidRPr="00037D7E" w:rsidRDefault="003F1C51" w:rsidP="00EE52B5">
      <w:pPr>
        <w:rPr>
          <w:sz w:val="22"/>
          <w:szCs w:val="22"/>
        </w:rPr>
      </w:pPr>
    </w:p>
    <w:p w14:paraId="3DE72A14" w14:textId="77777777" w:rsidR="00E57794" w:rsidRPr="0005655E" w:rsidRDefault="00E57794" w:rsidP="00070A84">
      <w:pPr>
        <w:jc w:val="both"/>
        <w:rPr>
          <w:sz w:val="22"/>
          <w:szCs w:val="22"/>
        </w:rPr>
      </w:pPr>
      <w:r w:rsidRPr="0005655E">
        <w:rPr>
          <w:b/>
          <w:sz w:val="22"/>
          <w:szCs w:val="22"/>
        </w:rPr>
        <w:t>IN WITNESS WHEREOF,</w:t>
      </w:r>
      <w:r w:rsidR="00FD28EA" w:rsidRPr="0005655E">
        <w:rPr>
          <w:b/>
          <w:sz w:val="22"/>
          <w:szCs w:val="22"/>
        </w:rPr>
        <w:t xml:space="preserve"> </w:t>
      </w:r>
      <w:r w:rsidRPr="0005655E">
        <w:rPr>
          <w:sz w:val="22"/>
          <w:szCs w:val="22"/>
        </w:rPr>
        <w:t xml:space="preserve">I have hereunto set my hand and </w:t>
      </w:r>
      <w:r w:rsidR="00D756FF">
        <w:rPr>
          <w:sz w:val="22"/>
          <w:szCs w:val="22"/>
        </w:rPr>
        <w:t xml:space="preserve">caused the </w:t>
      </w:r>
      <w:r w:rsidRPr="0005655E">
        <w:rPr>
          <w:sz w:val="22"/>
          <w:szCs w:val="22"/>
        </w:rPr>
        <w:t xml:space="preserve">great Seal of </w:t>
      </w:r>
      <w:r w:rsidR="00C110BC">
        <w:rPr>
          <w:sz w:val="22"/>
          <w:szCs w:val="22"/>
        </w:rPr>
        <w:t>Liberty County</w:t>
      </w:r>
      <w:r w:rsidR="00D52E81" w:rsidRPr="0005655E">
        <w:rPr>
          <w:sz w:val="22"/>
          <w:szCs w:val="22"/>
        </w:rPr>
        <w:t xml:space="preserve"> to be affixed this </w:t>
      </w:r>
      <w:r w:rsidR="00C110BC">
        <w:rPr>
          <w:sz w:val="22"/>
          <w:szCs w:val="22"/>
        </w:rPr>
        <w:t>2</w:t>
      </w:r>
      <w:r w:rsidR="00C110BC" w:rsidRPr="00C110BC">
        <w:rPr>
          <w:sz w:val="22"/>
          <w:szCs w:val="22"/>
          <w:vertAlign w:val="superscript"/>
        </w:rPr>
        <w:t>nd</w:t>
      </w:r>
      <w:r w:rsidR="00C110BC">
        <w:rPr>
          <w:sz w:val="22"/>
          <w:szCs w:val="22"/>
        </w:rPr>
        <w:t xml:space="preserve"> </w:t>
      </w:r>
      <w:r w:rsidR="000E4447" w:rsidRPr="0005655E">
        <w:rPr>
          <w:sz w:val="22"/>
          <w:szCs w:val="22"/>
        </w:rPr>
        <w:t xml:space="preserve">day of </w:t>
      </w:r>
      <w:r w:rsidR="00E13DEE" w:rsidRPr="0005655E">
        <w:rPr>
          <w:sz w:val="22"/>
          <w:szCs w:val="22"/>
        </w:rPr>
        <w:t>June</w:t>
      </w:r>
      <w:r w:rsidR="00C110BC">
        <w:rPr>
          <w:sz w:val="22"/>
          <w:szCs w:val="22"/>
        </w:rPr>
        <w:t xml:space="preserve">, 2020.  </w:t>
      </w:r>
    </w:p>
    <w:p w14:paraId="68461C74" w14:textId="77777777" w:rsidR="00406FA0" w:rsidRPr="0005655E" w:rsidRDefault="00406FA0" w:rsidP="00070A84">
      <w:pPr>
        <w:jc w:val="both"/>
        <w:rPr>
          <w:szCs w:val="24"/>
        </w:rPr>
      </w:pPr>
    </w:p>
    <w:p w14:paraId="64BE6A27" w14:textId="77777777" w:rsidR="006F13ED" w:rsidRPr="0005655E" w:rsidRDefault="006F13ED">
      <w:pPr>
        <w:pStyle w:val="Title"/>
        <w:jc w:val="left"/>
        <w:rPr>
          <w:rFonts w:ascii="Times New Roman" w:hAnsi="Times New Roman"/>
          <w:sz w:val="24"/>
          <w:szCs w:val="24"/>
        </w:rPr>
      </w:pPr>
    </w:p>
    <w:p w14:paraId="77FB361A" w14:textId="77777777" w:rsidR="000F17A2" w:rsidRPr="0005655E" w:rsidRDefault="00E57794">
      <w:pPr>
        <w:rPr>
          <w:szCs w:val="24"/>
        </w:rPr>
      </w:pPr>
      <w:r w:rsidRPr="0005655E">
        <w:rPr>
          <w:szCs w:val="24"/>
        </w:rPr>
        <w:t>_________________________</w:t>
      </w:r>
      <w:r w:rsidRPr="0005655E">
        <w:rPr>
          <w:szCs w:val="24"/>
        </w:rPr>
        <w:tab/>
        <w:t xml:space="preserve">     </w:t>
      </w:r>
      <w:r w:rsidR="00070A84" w:rsidRPr="0005655E">
        <w:rPr>
          <w:szCs w:val="24"/>
        </w:rPr>
        <w:t xml:space="preserve">  </w:t>
      </w:r>
      <w:r w:rsidR="00771742">
        <w:rPr>
          <w:szCs w:val="24"/>
        </w:rPr>
        <w:t xml:space="preserve">    </w:t>
      </w:r>
      <w:r w:rsidR="00907B45">
        <w:rPr>
          <w:szCs w:val="24"/>
        </w:rPr>
        <w:t xml:space="preserve"> </w:t>
      </w:r>
      <w:r w:rsidR="00070A84" w:rsidRPr="0005655E">
        <w:rPr>
          <w:szCs w:val="24"/>
        </w:rPr>
        <w:t xml:space="preserve"> </w:t>
      </w:r>
      <w:r w:rsidR="00907B45">
        <w:rPr>
          <w:szCs w:val="24"/>
        </w:rPr>
        <w:t xml:space="preserve"> </w:t>
      </w:r>
      <w:r w:rsidR="00F00C1E">
        <w:rPr>
          <w:szCs w:val="24"/>
        </w:rPr>
        <w:t xml:space="preserve">                         </w:t>
      </w:r>
      <w:r w:rsidRPr="0005655E">
        <w:rPr>
          <w:szCs w:val="24"/>
        </w:rPr>
        <w:t>________________________</w:t>
      </w:r>
    </w:p>
    <w:p w14:paraId="7B577EC6" w14:textId="77777777" w:rsidR="00F00C1E" w:rsidRDefault="00C110BC">
      <w:pPr>
        <w:rPr>
          <w:szCs w:val="24"/>
        </w:rPr>
      </w:pPr>
      <w:r>
        <w:rPr>
          <w:szCs w:val="24"/>
        </w:rPr>
        <w:t>Joseph W. Brown</w:t>
      </w:r>
      <w:r w:rsidR="00F00C1E">
        <w:rPr>
          <w:szCs w:val="24"/>
        </w:rPr>
        <w:tab/>
      </w:r>
      <w:r w:rsidR="00F00C1E">
        <w:rPr>
          <w:szCs w:val="24"/>
        </w:rPr>
        <w:tab/>
      </w:r>
      <w:r w:rsidR="00F00C1E">
        <w:rPr>
          <w:szCs w:val="24"/>
        </w:rPr>
        <w:tab/>
      </w:r>
      <w:r w:rsidR="00070A84" w:rsidRPr="0005655E">
        <w:rPr>
          <w:szCs w:val="24"/>
        </w:rPr>
        <w:tab/>
        <w:t xml:space="preserve">          </w:t>
      </w:r>
      <w:r w:rsidR="00771742">
        <w:rPr>
          <w:szCs w:val="24"/>
        </w:rPr>
        <w:t xml:space="preserve">    </w:t>
      </w:r>
      <w:r w:rsidR="00F00C1E">
        <w:rPr>
          <w:szCs w:val="24"/>
        </w:rPr>
        <w:t xml:space="preserve">             </w:t>
      </w:r>
      <w:r w:rsidR="00771742">
        <w:rPr>
          <w:szCs w:val="24"/>
        </w:rPr>
        <w:t xml:space="preserve"> </w:t>
      </w:r>
      <w:r>
        <w:rPr>
          <w:szCs w:val="24"/>
        </w:rPr>
        <w:t>Donald L. Lovette</w:t>
      </w:r>
    </w:p>
    <w:p w14:paraId="66A77188" w14:textId="77777777" w:rsidR="00E57794" w:rsidRPr="0005655E" w:rsidRDefault="00F00C1E">
      <w:pPr>
        <w:rPr>
          <w:szCs w:val="24"/>
        </w:rPr>
      </w:pPr>
      <w:r>
        <w:rPr>
          <w:szCs w:val="24"/>
        </w:rPr>
        <w:t>County Administrator                                                                 Chairman</w:t>
      </w:r>
    </w:p>
    <w:p w14:paraId="40BB5522" w14:textId="77777777" w:rsidR="00E57794" w:rsidRPr="00426E48" w:rsidRDefault="00E57794" w:rsidP="00584B9F">
      <w:pPr>
        <w:rPr>
          <w:szCs w:val="24"/>
        </w:rPr>
      </w:pPr>
      <w:r w:rsidRPr="0005655E">
        <w:rPr>
          <w:szCs w:val="24"/>
        </w:rPr>
        <w:tab/>
        <w:t xml:space="preserve"> </w:t>
      </w:r>
      <w:r w:rsidRPr="0005655E">
        <w:rPr>
          <w:szCs w:val="24"/>
        </w:rPr>
        <w:tab/>
      </w:r>
      <w:r w:rsidRPr="0005655E">
        <w:rPr>
          <w:szCs w:val="24"/>
        </w:rPr>
        <w:tab/>
      </w:r>
      <w:r w:rsidRPr="0005655E">
        <w:rPr>
          <w:szCs w:val="24"/>
        </w:rPr>
        <w:tab/>
      </w:r>
      <w:r w:rsidRPr="0005655E">
        <w:rPr>
          <w:szCs w:val="24"/>
        </w:rPr>
        <w:tab/>
      </w:r>
      <w:r w:rsidRPr="0005655E">
        <w:rPr>
          <w:szCs w:val="24"/>
        </w:rPr>
        <w:tab/>
        <w:t xml:space="preserve"> </w:t>
      </w:r>
      <w:r w:rsidR="00697E0F" w:rsidRPr="0005655E">
        <w:rPr>
          <w:szCs w:val="24"/>
        </w:rPr>
        <w:t xml:space="preserve"> </w:t>
      </w:r>
      <w:r w:rsidR="00800774" w:rsidRPr="0005655E">
        <w:rPr>
          <w:szCs w:val="24"/>
        </w:rPr>
        <w:t xml:space="preserve">  </w:t>
      </w:r>
      <w:r w:rsidR="00070A84" w:rsidRPr="0005655E">
        <w:rPr>
          <w:szCs w:val="24"/>
        </w:rPr>
        <w:t xml:space="preserve">   </w:t>
      </w:r>
      <w:r w:rsidR="00584B9F" w:rsidRPr="0005655E">
        <w:rPr>
          <w:szCs w:val="24"/>
        </w:rPr>
        <w:t xml:space="preserve">  </w:t>
      </w:r>
    </w:p>
    <w:sectPr w:rsidR="00E57794" w:rsidRPr="00426E48" w:rsidSect="00A93808">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62A6B" w14:textId="77777777" w:rsidR="007F5544" w:rsidRDefault="007F5544" w:rsidP="00800774">
      <w:r>
        <w:separator/>
      </w:r>
    </w:p>
  </w:endnote>
  <w:endnote w:type="continuationSeparator" w:id="0">
    <w:p w14:paraId="5BCD2DDB" w14:textId="77777777" w:rsidR="007F5544" w:rsidRDefault="007F5544" w:rsidP="0080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C Valian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5D9F" w14:textId="77777777" w:rsidR="0005655E" w:rsidRDefault="00056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1450" w14:textId="77777777" w:rsidR="0005655E" w:rsidRDefault="00056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2DDA" w14:textId="77777777" w:rsidR="0005655E" w:rsidRDefault="00056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DDE84" w14:textId="77777777" w:rsidR="007F5544" w:rsidRDefault="007F5544" w:rsidP="00800774">
      <w:r>
        <w:separator/>
      </w:r>
    </w:p>
  </w:footnote>
  <w:footnote w:type="continuationSeparator" w:id="0">
    <w:p w14:paraId="3CCB69E6" w14:textId="77777777" w:rsidR="007F5544" w:rsidRDefault="007F5544" w:rsidP="0080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66182" w14:textId="77777777" w:rsidR="0005655E" w:rsidRDefault="00056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A0EA" w14:textId="77777777" w:rsidR="00AE6312" w:rsidRDefault="00AE6312" w:rsidP="00800774">
    <w:pPr>
      <w:pStyle w:val="Header"/>
      <w:jc w:val="right"/>
    </w:pPr>
  </w:p>
  <w:p w14:paraId="01BCEFE0" w14:textId="77777777" w:rsidR="00BB78C4" w:rsidRDefault="00BB78C4" w:rsidP="0080077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5E28" w14:textId="77777777" w:rsidR="0005655E" w:rsidRDefault="00056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6E"/>
    <w:rsid w:val="00006AFF"/>
    <w:rsid w:val="00037D7E"/>
    <w:rsid w:val="00046A55"/>
    <w:rsid w:val="00051C90"/>
    <w:rsid w:val="00054830"/>
    <w:rsid w:val="0005655E"/>
    <w:rsid w:val="00063EE8"/>
    <w:rsid w:val="00070A84"/>
    <w:rsid w:val="00080865"/>
    <w:rsid w:val="0009448E"/>
    <w:rsid w:val="000A278A"/>
    <w:rsid w:val="000B2008"/>
    <w:rsid w:val="000C744A"/>
    <w:rsid w:val="000D4F01"/>
    <w:rsid w:val="000D7FA8"/>
    <w:rsid w:val="000E4447"/>
    <w:rsid w:val="000F17A2"/>
    <w:rsid w:val="001004F4"/>
    <w:rsid w:val="00105751"/>
    <w:rsid w:val="00120B0B"/>
    <w:rsid w:val="001775C4"/>
    <w:rsid w:val="00192958"/>
    <w:rsid w:val="001A0763"/>
    <w:rsid w:val="001A2DCD"/>
    <w:rsid w:val="001E5C01"/>
    <w:rsid w:val="00223833"/>
    <w:rsid w:val="00232951"/>
    <w:rsid w:val="00274482"/>
    <w:rsid w:val="00292FFC"/>
    <w:rsid w:val="002946C6"/>
    <w:rsid w:val="002A31CB"/>
    <w:rsid w:val="002B45B8"/>
    <w:rsid w:val="002C4175"/>
    <w:rsid w:val="002C6C9F"/>
    <w:rsid w:val="002D54FE"/>
    <w:rsid w:val="002D7DC4"/>
    <w:rsid w:val="00317DD2"/>
    <w:rsid w:val="00335377"/>
    <w:rsid w:val="00335EBB"/>
    <w:rsid w:val="00356593"/>
    <w:rsid w:val="003725BD"/>
    <w:rsid w:val="00384A34"/>
    <w:rsid w:val="003D6730"/>
    <w:rsid w:val="003F1C51"/>
    <w:rsid w:val="00404287"/>
    <w:rsid w:val="004054E8"/>
    <w:rsid w:val="00406FA0"/>
    <w:rsid w:val="00426E48"/>
    <w:rsid w:val="00443727"/>
    <w:rsid w:val="00444877"/>
    <w:rsid w:val="00483AB9"/>
    <w:rsid w:val="00490FDF"/>
    <w:rsid w:val="004D187D"/>
    <w:rsid w:val="004D56C4"/>
    <w:rsid w:val="004E72D8"/>
    <w:rsid w:val="0051168B"/>
    <w:rsid w:val="00515D70"/>
    <w:rsid w:val="00530EAC"/>
    <w:rsid w:val="00564951"/>
    <w:rsid w:val="005830B0"/>
    <w:rsid w:val="00584B9F"/>
    <w:rsid w:val="005A70D1"/>
    <w:rsid w:val="005D0023"/>
    <w:rsid w:val="005D1F81"/>
    <w:rsid w:val="005E71A6"/>
    <w:rsid w:val="00626922"/>
    <w:rsid w:val="006468A3"/>
    <w:rsid w:val="00662729"/>
    <w:rsid w:val="00663FC9"/>
    <w:rsid w:val="00665DC7"/>
    <w:rsid w:val="006758DD"/>
    <w:rsid w:val="00685853"/>
    <w:rsid w:val="0069114A"/>
    <w:rsid w:val="00697E0F"/>
    <w:rsid w:val="006B630B"/>
    <w:rsid w:val="006B6515"/>
    <w:rsid w:val="006B6BF4"/>
    <w:rsid w:val="006C29D2"/>
    <w:rsid w:val="006C2C4E"/>
    <w:rsid w:val="006C2EFC"/>
    <w:rsid w:val="006C527A"/>
    <w:rsid w:val="006D1C43"/>
    <w:rsid w:val="006F13ED"/>
    <w:rsid w:val="006F7242"/>
    <w:rsid w:val="007179D7"/>
    <w:rsid w:val="007452DB"/>
    <w:rsid w:val="00752491"/>
    <w:rsid w:val="00757E1C"/>
    <w:rsid w:val="00762032"/>
    <w:rsid w:val="00771742"/>
    <w:rsid w:val="007A4B7F"/>
    <w:rsid w:val="007D609E"/>
    <w:rsid w:val="007E2BC6"/>
    <w:rsid w:val="007E357E"/>
    <w:rsid w:val="007F5544"/>
    <w:rsid w:val="00800774"/>
    <w:rsid w:val="0081107A"/>
    <w:rsid w:val="0083783E"/>
    <w:rsid w:val="00837984"/>
    <w:rsid w:val="00846A0B"/>
    <w:rsid w:val="0086042A"/>
    <w:rsid w:val="00867EE3"/>
    <w:rsid w:val="00882615"/>
    <w:rsid w:val="008E0FCE"/>
    <w:rsid w:val="008F2CCD"/>
    <w:rsid w:val="008F6428"/>
    <w:rsid w:val="00904BDD"/>
    <w:rsid w:val="00907B45"/>
    <w:rsid w:val="00917CB4"/>
    <w:rsid w:val="00923728"/>
    <w:rsid w:val="0092691E"/>
    <w:rsid w:val="0096236F"/>
    <w:rsid w:val="00963952"/>
    <w:rsid w:val="00963BAE"/>
    <w:rsid w:val="00964790"/>
    <w:rsid w:val="00972A13"/>
    <w:rsid w:val="00977E46"/>
    <w:rsid w:val="0098016E"/>
    <w:rsid w:val="00994FD4"/>
    <w:rsid w:val="009A6C70"/>
    <w:rsid w:val="009A77F2"/>
    <w:rsid w:val="009B4CAF"/>
    <w:rsid w:val="009D5282"/>
    <w:rsid w:val="009D58F1"/>
    <w:rsid w:val="009F4B44"/>
    <w:rsid w:val="00A160D8"/>
    <w:rsid w:val="00A42D1C"/>
    <w:rsid w:val="00A561C0"/>
    <w:rsid w:val="00A743EA"/>
    <w:rsid w:val="00A93670"/>
    <w:rsid w:val="00A93808"/>
    <w:rsid w:val="00A9440B"/>
    <w:rsid w:val="00AE6312"/>
    <w:rsid w:val="00B02E9A"/>
    <w:rsid w:val="00B21DE4"/>
    <w:rsid w:val="00B33A84"/>
    <w:rsid w:val="00B41305"/>
    <w:rsid w:val="00B443CD"/>
    <w:rsid w:val="00B5265C"/>
    <w:rsid w:val="00B87FBE"/>
    <w:rsid w:val="00B9096C"/>
    <w:rsid w:val="00BA170A"/>
    <w:rsid w:val="00BB78C4"/>
    <w:rsid w:val="00BC54C3"/>
    <w:rsid w:val="00BD5BCE"/>
    <w:rsid w:val="00BE1700"/>
    <w:rsid w:val="00BF4E6D"/>
    <w:rsid w:val="00BF7799"/>
    <w:rsid w:val="00C110BC"/>
    <w:rsid w:val="00C12416"/>
    <w:rsid w:val="00C33320"/>
    <w:rsid w:val="00C440CD"/>
    <w:rsid w:val="00C52B40"/>
    <w:rsid w:val="00C8299D"/>
    <w:rsid w:val="00C91D01"/>
    <w:rsid w:val="00CE2E75"/>
    <w:rsid w:val="00CF2794"/>
    <w:rsid w:val="00D10405"/>
    <w:rsid w:val="00D10914"/>
    <w:rsid w:val="00D14CCB"/>
    <w:rsid w:val="00D16A88"/>
    <w:rsid w:val="00D23307"/>
    <w:rsid w:val="00D40739"/>
    <w:rsid w:val="00D42491"/>
    <w:rsid w:val="00D52E81"/>
    <w:rsid w:val="00D62EA0"/>
    <w:rsid w:val="00D756FF"/>
    <w:rsid w:val="00DA20B9"/>
    <w:rsid w:val="00DC5D4F"/>
    <w:rsid w:val="00DD7B4B"/>
    <w:rsid w:val="00DE64DD"/>
    <w:rsid w:val="00DF082D"/>
    <w:rsid w:val="00E0540E"/>
    <w:rsid w:val="00E13DEE"/>
    <w:rsid w:val="00E26CF9"/>
    <w:rsid w:val="00E353E4"/>
    <w:rsid w:val="00E4270E"/>
    <w:rsid w:val="00E57794"/>
    <w:rsid w:val="00E60E6B"/>
    <w:rsid w:val="00E84BDC"/>
    <w:rsid w:val="00EA27B0"/>
    <w:rsid w:val="00EE52B5"/>
    <w:rsid w:val="00F00C1E"/>
    <w:rsid w:val="00F2042D"/>
    <w:rsid w:val="00F41D65"/>
    <w:rsid w:val="00F507D7"/>
    <w:rsid w:val="00F92738"/>
    <w:rsid w:val="00FB15A2"/>
    <w:rsid w:val="00FB4000"/>
    <w:rsid w:val="00FC37F5"/>
    <w:rsid w:val="00FD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E055E"/>
  <w15:chartTrackingRefBased/>
  <w15:docId w15:val="{CE31B409-4FBD-4894-8FB7-6288C913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CAC Valiant" w:hAnsi="CAC Valian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C Valiant" w:hAnsi="CAC Valiant"/>
      <w:b/>
      <w:sz w:val="28"/>
    </w:rPr>
  </w:style>
  <w:style w:type="paragraph" w:styleId="Header">
    <w:name w:val="header"/>
    <w:basedOn w:val="Normal"/>
    <w:link w:val="HeaderChar"/>
    <w:uiPriority w:val="99"/>
    <w:unhideWhenUsed/>
    <w:rsid w:val="00800774"/>
    <w:pPr>
      <w:tabs>
        <w:tab w:val="center" w:pos="4680"/>
        <w:tab w:val="right" w:pos="9360"/>
      </w:tabs>
    </w:pPr>
  </w:style>
  <w:style w:type="character" w:customStyle="1" w:styleId="HeaderChar">
    <w:name w:val="Header Char"/>
    <w:link w:val="Header"/>
    <w:uiPriority w:val="99"/>
    <w:rsid w:val="00800774"/>
    <w:rPr>
      <w:sz w:val="24"/>
    </w:rPr>
  </w:style>
  <w:style w:type="paragraph" w:styleId="Footer">
    <w:name w:val="footer"/>
    <w:basedOn w:val="Normal"/>
    <w:link w:val="FooterChar"/>
    <w:uiPriority w:val="99"/>
    <w:unhideWhenUsed/>
    <w:rsid w:val="00800774"/>
    <w:pPr>
      <w:tabs>
        <w:tab w:val="center" w:pos="4680"/>
        <w:tab w:val="right" w:pos="9360"/>
      </w:tabs>
    </w:pPr>
  </w:style>
  <w:style w:type="character" w:customStyle="1" w:styleId="FooterChar">
    <w:name w:val="Footer Char"/>
    <w:link w:val="Footer"/>
    <w:uiPriority w:val="99"/>
    <w:rsid w:val="00800774"/>
    <w:rPr>
      <w:sz w:val="24"/>
    </w:rPr>
  </w:style>
  <w:style w:type="paragraph" w:styleId="BalloonText">
    <w:name w:val="Balloon Text"/>
    <w:basedOn w:val="Normal"/>
    <w:link w:val="BalloonTextChar"/>
    <w:uiPriority w:val="99"/>
    <w:semiHidden/>
    <w:unhideWhenUsed/>
    <w:rsid w:val="00800774"/>
    <w:rPr>
      <w:rFonts w:ascii="Tahoma" w:hAnsi="Tahoma" w:cs="Tahoma"/>
      <w:sz w:val="16"/>
      <w:szCs w:val="16"/>
    </w:rPr>
  </w:style>
  <w:style w:type="character" w:customStyle="1" w:styleId="BalloonTextChar">
    <w:name w:val="Balloon Text Char"/>
    <w:link w:val="BalloonText"/>
    <w:uiPriority w:val="99"/>
    <w:semiHidden/>
    <w:rsid w:val="00800774"/>
    <w:rPr>
      <w:rFonts w:ascii="Tahoma" w:hAnsi="Tahoma" w:cs="Tahoma"/>
      <w:sz w:val="16"/>
      <w:szCs w:val="16"/>
    </w:rPr>
  </w:style>
  <w:style w:type="character" w:styleId="CommentReference">
    <w:name w:val="annotation reference"/>
    <w:basedOn w:val="DefaultParagraphFont"/>
    <w:uiPriority w:val="99"/>
    <w:semiHidden/>
    <w:unhideWhenUsed/>
    <w:rsid w:val="00292FFC"/>
    <w:rPr>
      <w:sz w:val="16"/>
      <w:szCs w:val="16"/>
    </w:rPr>
  </w:style>
  <w:style w:type="paragraph" w:styleId="CommentText">
    <w:name w:val="annotation text"/>
    <w:basedOn w:val="Normal"/>
    <w:link w:val="CommentTextChar"/>
    <w:uiPriority w:val="99"/>
    <w:semiHidden/>
    <w:unhideWhenUsed/>
    <w:rsid w:val="00292FFC"/>
    <w:rPr>
      <w:sz w:val="20"/>
    </w:rPr>
  </w:style>
  <w:style w:type="character" w:customStyle="1" w:styleId="CommentTextChar">
    <w:name w:val="Comment Text Char"/>
    <w:basedOn w:val="DefaultParagraphFont"/>
    <w:link w:val="CommentText"/>
    <w:uiPriority w:val="99"/>
    <w:semiHidden/>
    <w:rsid w:val="00292FFC"/>
  </w:style>
  <w:style w:type="paragraph" w:styleId="CommentSubject">
    <w:name w:val="annotation subject"/>
    <w:basedOn w:val="CommentText"/>
    <w:next w:val="CommentText"/>
    <w:link w:val="CommentSubjectChar"/>
    <w:uiPriority w:val="99"/>
    <w:semiHidden/>
    <w:unhideWhenUsed/>
    <w:rsid w:val="00292FFC"/>
    <w:rPr>
      <w:b/>
      <w:bCs/>
    </w:rPr>
  </w:style>
  <w:style w:type="character" w:customStyle="1" w:styleId="CommentSubjectChar">
    <w:name w:val="Comment Subject Char"/>
    <w:basedOn w:val="CommentTextChar"/>
    <w:link w:val="CommentSubject"/>
    <w:uiPriority w:val="99"/>
    <w:semiHidden/>
    <w:rsid w:val="00292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886BDB4BB2148918191B19B10F48A" ma:contentTypeVersion="13" ma:contentTypeDescription="Create a new document." ma:contentTypeScope="" ma:versionID="667021abce25c5ece269da4bb2361b33">
  <xsd:schema xmlns:xsd="http://www.w3.org/2001/XMLSchema" xmlns:xs="http://www.w3.org/2001/XMLSchema" xmlns:p="http://schemas.microsoft.com/office/2006/metadata/properties" xmlns:ns3="c51e8715-7e4e-4933-83a6-14e1c2fe02c2" xmlns:ns4="68ef9f86-e20d-4605-ad2c-285c302b6801" targetNamespace="http://schemas.microsoft.com/office/2006/metadata/properties" ma:root="true" ma:fieldsID="32d0665e739455001ebfb492953295de" ns3:_="" ns4:_="">
    <xsd:import namespace="c51e8715-7e4e-4933-83a6-14e1c2fe02c2"/>
    <xsd:import namespace="68ef9f86-e20d-4605-ad2c-285c302b68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8715-7e4e-4933-83a6-14e1c2fe0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ef9f86-e20d-4605-ad2c-285c302b68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A54E2-B257-4A3B-BA75-A17C8AE49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e8715-7e4e-4933-83a6-14e1c2fe02c2"/>
    <ds:schemaRef ds:uri="68ef9f86-e20d-4605-ad2c-285c302b6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92191-9700-407B-856A-2533CEBDD8FA}">
  <ds:schemaRefs>
    <ds:schemaRef ds:uri="http://schemas.microsoft.com/sharepoint/v3/contenttype/forms"/>
  </ds:schemaRefs>
</ds:datastoreItem>
</file>

<file path=customXml/itemProps3.xml><?xml version="1.0" encoding="utf-8"?>
<ds:datastoreItem xmlns:ds="http://schemas.openxmlformats.org/officeDocument/2006/customXml" ds:itemID="{42CD032F-77EA-4004-86D9-4C8859FE6C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 R O C L A M A T I O N</vt:lpstr>
    </vt:vector>
  </TitlesOfParts>
  <Company>City of Hinesville</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C L A M A T I O N</dc:title>
  <dc:subject/>
  <dc:creator>Shelia Walden</dc:creator>
  <cp:keywords/>
  <cp:lastModifiedBy>Patty Leon</cp:lastModifiedBy>
  <cp:revision>2</cp:revision>
  <cp:lastPrinted>2020-06-02T16:57:00Z</cp:lastPrinted>
  <dcterms:created xsi:type="dcterms:W3CDTF">2020-06-03T19:53:00Z</dcterms:created>
  <dcterms:modified xsi:type="dcterms:W3CDTF">2020-06-03T19:53:00Z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0x0101001B2886BDB4BB2148918191B19B10F48A</vt:lpwstr>
  </property>
</Properties>
</file>